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"/>
        <w:tblW w:w="0" w:type="auto"/>
        <w:tblLayout w:type="fixed"/>
        <w:tblLook w:val="04A0"/>
      </w:tblPr>
      <w:tblGrid>
        <w:gridCol w:w="1809"/>
        <w:gridCol w:w="7762"/>
      </w:tblGrid>
      <w:tr w:rsidR="007D33A3" w:rsidRPr="00AF3A48" w:rsidTr="006439AA">
        <w:tc>
          <w:tcPr>
            <w:tcW w:w="1809" w:type="dxa"/>
          </w:tcPr>
          <w:p w:rsidR="007D33A3" w:rsidRPr="00AF3A48" w:rsidRDefault="007D33A3" w:rsidP="007D33A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AF3A48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Дисципліна</w:t>
            </w:r>
          </w:p>
        </w:tc>
        <w:tc>
          <w:tcPr>
            <w:tcW w:w="7762" w:type="dxa"/>
          </w:tcPr>
          <w:p w:rsidR="007D33A3" w:rsidRPr="00AF3A48" w:rsidRDefault="007D33A3" w:rsidP="007D33A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AF3A4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  <w:t>Зовнішньоекономічна діяльність</w:t>
            </w:r>
            <w:r w:rsidR="00AF3A48" w:rsidRPr="00AF3A4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  <w:t xml:space="preserve"> підприємства</w:t>
            </w:r>
          </w:p>
        </w:tc>
      </w:tr>
      <w:tr w:rsidR="007D33A3" w:rsidRPr="00AF3A48" w:rsidTr="006439AA">
        <w:tc>
          <w:tcPr>
            <w:tcW w:w="1809" w:type="dxa"/>
          </w:tcPr>
          <w:p w:rsidR="007D33A3" w:rsidRPr="00AF3A48" w:rsidRDefault="007D33A3" w:rsidP="007D33A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AF3A48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Рівень ВО</w:t>
            </w:r>
          </w:p>
        </w:tc>
        <w:tc>
          <w:tcPr>
            <w:tcW w:w="7762" w:type="dxa"/>
          </w:tcPr>
          <w:p w:rsidR="007D33A3" w:rsidRPr="00AF3A48" w:rsidRDefault="007D33A3" w:rsidP="007D33A3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AF3A4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Перший (бакалаврський)</w:t>
            </w:r>
          </w:p>
        </w:tc>
      </w:tr>
      <w:tr w:rsidR="007D33A3" w:rsidRPr="00AF3A48" w:rsidTr="006439AA">
        <w:tc>
          <w:tcPr>
            <w:tcW w:w="1809" w:type="dxa"/>
          </w:tcPr>
          <w:p w:rsidR="007D33A3" w:rsidRPr="00AF3A48" w:rsidRDefault="007D33A3" w:rsidP="007D33A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AF3A48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Спеціальність</w:t>
            </w:r>
          </w:p>
        </w:tc>
        <w:tc>
          <w:tcPr>
            <w:tcW w:w="7762" w:type="dxa"/>
          </w:tcPr>
          <w:p w:rsidR="007D33A3" w:rsidRPr="00AF3A48" w:rsidRDefault="007D33A3" w:rsidP="007D33A3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AF3A4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Економіка</w:t>
            </w:r>
          </w:p>
        </w:tc>
      </w:tr>
      <w:tr w:rsidR="007D33A3" w:rsidRPr="00AF3A48" w:rsidTr="006439AA">
        <w:tc>
          <w:tcPr>
            <w:tcW w:w="1809" w:type="dxa"/>
          </w:tcPr>
          <w:p w:rsidR="007D33A3" w:rsidRPr="00AF3A48" w:rsidRDefault="007D33A3" w:rsidP="007D33A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AF3A48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Курс</w:t>
            </w:r>
          </w:p>
        </w:tc>
        <w:tc>
          <w:tcPr>
            <w:tcW w:w="7762" w:type="dxa"/>
          </w:tcPr>
          <w:p w:rsidR="007D33A3" w:rsidRPr="00AF3A48" w:rsidRDefault="00F820D6" w:rsidP="007D33A3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</w:t>
            </w:r>
          </w:p>
        </w:tc>
      </w:tr>
      <w:tr w:rsidR="007D33A3" w:rsidRPr="00AF3A48" w:rsidTr="006439AA">
        <w:tc>
          <w:tcPr>
            <w:tcW w:w="1809" w:type="dxa"/>
          </w:tcPr>
          <w:p w:rsidR="007D33A3" w:rsidRPr="00AF3A48" w:rsidRDefault="00AF3A48" w:rsidP="007D33A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AF3A48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Семестр</w:t>
            </w:r>
          </w:p>
        </w:tc>
        <w:tc>
          <w:tcPr>
            <w:tcW w:w="7762" w:type="dxa"/>
          </w:tcPr>
          <w:p w:rsidR="007D33A3" w:rsidRPr="00AF3A48" w:rsidRDefault="00F820D6" w:rsidP="007D33A3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6</w:t>
            </w:r>
          </w:p>
        </w:tc>
      </w:tr>
      <w:tr w:rsidR="007D33A3" w:rsidRPr="00AF3A48" w:rsidTr="006439AA">
        <w:tc>
          <w:tcPr>
            <w:tcW w:w="1809" w:type="dxa"/>
          </w:tcPr>
          <w:p w:rsidR="007D33A3" w:rsidRPr="00AF3A48" w:rsidRDefault="007D33A3" w:rsidP="007D33A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AF3A48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Кафедра</w:t>
            </w:r>
          </w:p>
        </w:tc>
        <w:tc>
          <w:tcPr>
            <w:tcW w:w="7762" w:type="dxa"/>
          </w:tcPr>
          <w:p w:rsidR="007D33A3" w:rsidRPr="00AF3A48" w:rsidRDefault="007D33A3" w:rsidP="007D33A3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AF3A4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</w:t>
            </w:r>
            <w:r w:rsidR="00AF3A48" w:rsidRPr="00AF3A4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еоретичної та прикладної економіки</w:t>
            </w:r>
          </w:p>
        </w:tc>
      </w:tr>
      <w:tr w:rsidR="007D33A3" w:rsidRPr="00AF3A48" w:rsidTr="006439AA">
        <w:tc>
          <w:tcPr>
            <w:tcW w:w="1809" w:type="dxa"/>
          </w:tcPr>
          <w:p w:rsidR="007D33A3" w:rsidRPr="00AF3A48" w:rsidRDefault="007D33A3" w:rsidP="007D33A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AF3A48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Дисципліни, знання яких необхідне для вивчення даного предмета</w:t>
            </w:r>
          </w:p>
        </w:tc>
        <w:tc>
          <w:tcPr>
            <w:tcW w:w="7762" w:type="dxa"/>
          </w:tcPr>
          <w:p w:rsidR="007D33A3" w:rsidRPr="00AF3A48" w:rsidRDefault="007D33A3" w:rsidP="007D33A3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AF3A4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Економічна теорія,</w:t>
            </w:r>
            <w:r w:rsidR="006661AB" w:rsidRPr="00AF3A4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Мікроекономіка, Макроекономіка, Економіка підприємства</w:t>
            </w:r>
          </w:p>
        </w:tc>
      </w:tr>
      <w:tr w:rsidR="006661AB" w:rsidRPr="00AF3A48" w:rsidTr="006439AA">
        <w:tc>
          <w:tcPr>
            <w:tcW w:w="1809" w:type="dxa"/>
          </w:tcPr>
          <w:p w:rsidR="006661AB" w:rsidRPr="00AF3A48" w:rsidRDefault="006661AB" w:rsidP="007D33A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3A48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Чому це цікаво/треба вивчити</w:t>
            </w:r>
          </w:p>
        </w:tc>
        <w:tc>
          <w:tcPr>
            <w:tcW w:w="7762" w:type="dxa"/>
          </w:tcPr>
          <w:p w:rsidR="006661AB" w:rsidRPr="00AF3A48" w:rsidRDefault="006661AB" w:rsidP="006661AB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AF3A4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Формування особистого наукового і практичного світогляду в сфері зовнішньоекономічної діяльності та розвиток здатності приймати ефективні рішення в</w:t>
            </w:r>
          </w:p>
          <w:p w:rsidR="006661AB" w:rsidRPr="00AF3A48" w:rsidRDefault="006661AB" w:rsidP="006661A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A4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експортно-імпортній діяльності підприємства.</w:t>
            </w:r>
          </w:p>
        </w:tc>
      </w:tr>
      <w:tr w:rsidR="007D33A3" w:rsidRPr="00AF3A48" w:rsidTr="006439AA">
        <w:trPr>
          <w:trHeight w:val="1407"/>
        </w:trPr>
        <w:tc>
          <w:tcPr>
            <w:tcW w:w="1809" w:type="dxa"/>
          </w:tcPr>
          <w:p w:rsidR="007D33A3" w:rsidRPr="00AF3A48" w:rsidRDefault="007D33A3" w:rsidP="007D33A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AF3A48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Зміст дисципліни</w:t>
            </w:r>
          </w:p>
        </w:tc>
        <w:tc>
          <w:tcPr>
            <w:tcW w:w="7762" w:type="dxa"/>
          </w:tcPr>
          <w:p w:rsidR="006661AB" w:rsidRPr="00AF3A48" w:rsidRDefault="006661AB" w:rsidP="006661AB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AF3A4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Зовнішньоекономічна діяльність як система господарських зв’язків українських підприємств</w:t>
            </w:r>
          </w:p>
          <w:p w:rsidR="006661AB" w:rsidRPr="00AF3A48" w:rsidRDefault="006661AB" w:rsidP="006661AB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AF3A4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Основні напрямки і показники розвитку зовнішньоекономічної діяльності підприємства</w:t>
            </w:r>
          </w:p>
          <w:p w:rsidR="006661AB" w:rsidRPr="00AF3A48" w:rsidRDefault="006661AB" w:rsidP="006661AB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AF3A4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Зовнішньоекономічні операції: організація, ефективність та ризики</w:t>
            </w:r>
          </w:p>
          <w:p w:rsidR="006661AB" w:rsidRPr="00AF3A48" w:rsidRDefault="006661AB" w:rsidP="006661AB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AF3A4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Система регулювання зовнішньоекономічної діяльності</w:t>
            </w:r>
          </w:p>
          <w:p w:rsidR="006661AB" w:rsidRPr="00AF3A48" w:rsidRDefault="006661AB" w:rsidP="006661AB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AF3A4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Управління зовнішньоекономічною діяльністю підприємства</w:t>
            </w:r>
          </w:p>
          <w:p w:rsidR="006661AB" w:rsidRPr="00AF3A48" w:rsidRDefault="006661AB" w:rsidP="006661A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F3A48">
              <w:rPr>
                <w:rFonts w:ascii="Times New Roman" w:eastAsia="Calibri" w:hAnsi="Times New Roman" w:cs="Times New Roman"/>
                <w:sz w:val="24"/>
                <w:szCs w:val="24"/>
              </w:rPr>
              <w:t>Форми</w:t>
            </w:r>
            <w:proofErr w:type="spellEnd"/>
            <w:r w:rsidRPr="00AF3A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3A48">
              <w:rPr>
                <w:rFonts w:ascii="Times New Roman" w:eastAsia="Calibri" w:hAnsi="Times New Roman" w:cs="Times New Roman"/>
                <w:sz w:val="24"/>
                <w:szCs w:val="24"/>
              </w:rPr>
              <w:t>виходу</w:t>
            </w:r>
            <w:proofErr w:type="spellEnd"/>
            <w:r w:rsidRPr="00AF3A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3A48">
              <w:rPr>
                <w:rFonts w:ascii="Times New Roman" w:eastAsia="Calibri" w:hAnsi="Times New Roman" w:cs="Times New Roman"/>
                <w:sz w:val="24"/>
                <w:szCs w:val="24"/>
              </w:rPr>
              <w:t>підприємств</w:t>
            </w:r>
            <w:proofErr w:type="spellEnd"/>
            <w:r w:rsidRPr="00AF3A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AF3A48">
              <w:rPr>
                <w:rFonts w:ascii="Times New Roman" w:eastAsia="Calibri" w:hAnsi="Times New Roman" w:cs="Times New Roman"/>
                <w:sz w:val="24"/>
                <w:szCs w:val="24"/>
              </w:rPr>
              <w:t>зовнішні</w:t>
            </w:r>
            <w:proofErr w:type="spellEnd"/>
            <w:r w:rsidRPr="00AF3A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ринки</w:t>
            </w:r>
          </w:p>
          <w:p w:rsidR="006661AB" w:rsidRPr="00AF3A48" w:rsidRDefault="006661AB" w:rsidP="006661A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F3A48">
              <w:rPr>
                <w:rFonts w:ascii="Times New Roman" w:eastAsia="Calibri" w:hAnsi="Times New Roman" w:cs="Times New Roman"/>
                <w:sz w:val="24"/>
                <w:szCs w:val="24"/>
              </w:rPr>
              <w:t>Митно-тарифне</w:t>
            </w:r>
            <w:proofErr w:type="spellEnd"/>
            <w:r w:rsidRPr="00AF3A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3A48">
              <w:rPr>
                <w:rFonts w:ascii="Times New Roman" w:eastAsia="Calibri" w:hAnsi="Times New Roman" w:cs="Times New Roman"/>
                <w:sz w:val="24"/>
                <w:szCs w:val="24"/>
              </w:rPr>
              <w:t>регулювання</w:t>
            </w:r>
            <w:proofErr w:type="spellEnd"/>
            <w:r w:rsidRPr="00AF3A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3A48">
              <w:rPr>
                <w:rFonts w:ascii="Times New Roman" w:eastAsia="Calibri" w:hAnsi="Times New Roman" w:cs="Times New Roman"/>
                <w:sz w:val="24"/>
                <w:szCs w:val="24"/>
              </w:rPr>
              <w:t>зовнішньоекономічної</w:t>
            </w:r>
            <w:proofErr w:type="spellEnd"/>
            <w:r w:rsidRPr="00AF3A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3A48">
              <w:rPr>
                <w:rFonts w:ascii="Times New Roman" w:eastAsia="Calibri" w:hAnsi="Times New Roman" w:cs="Times New Roman"/>
                <w:sz w:val="24"/>
                <w:szCs w:val="24"/>
              </w:rPr>
              <w:t>діяльності</w:t>
            </w:r>
            <w:proofErr w:type="spellEnd"/>
            <w:r w:rsidRPr="00AF3A4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6661AB" w:rsidRPr="00AF3A48" w:rsidRDefault="006661AB" w:rsidP="006661A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F3A48">
              <w:rPr>
                <w:rFonts w:ascii="Times New Roman" w:eastAsia="Calibri" w:hAnsi="Times New Roman" w:cs="Times New Roman"/>
                <w:sz w:val="24"/>
                <w:szCs w:val="24"/>
              </w:rPr>
              <w:t>Нетарифне</w:t>
            </w:r>
            <w:proofErr w:type="spellEnd"/>
            <w:r w:rsidRPr="00AF3A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3A48">
              <w:rPr>
                <w:rFonts w:ascii="Times New Roman" w:eastAsia="Calibri" w:hAnsi="Times New Roman" w:cs="Times New Roman"/>
                <w:sz w:val="24"/>
                <w:szCs w:val="24"/>
              </w:rPr>
              <w:t>регулювання</w:t>
            </w:r>
            <w:proofErr w:type="spellEnd"/>
            <w:r w:rsidRPr="00AF3A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3A48">
              <w:rPr>
                <w:rFonts w:ascii="Times New Roman" w:eastAsia="Calibri" w:hAnsi="Times New Roman" w:cs="Times New Roman"/>
                <w:sz w:val="24"/>
                <w:szCs w:val="24"/>
              </w:rPr>
              <w:t>зовнішньоекономічної</w:t>
            </w:r>
            <w:proofErr w:type="spellEnd"/>
            <w:r w:rsidRPr="00AF3A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3A48">
              <w:rPr>
                <w:rFonts w:ascii="Times New Roman" w:eastAsia="Calibri" w:hAnsi="Times New Roman" w:cs="Times New Roman"/>
                <w:sz w:val="24"/>
                <w:szCs w:val="24"/>
              </w:rPr>
              <w:t>діяльності</w:t>
            </w:r>
            <w:proofErr w:type="spellEnd"/>
          </w:p>
          <w:p w:rsidR="006661AB" w:rsidRPr="00AF3A48" w:rsidRDefault="006661AB" w:rsidP="006661A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F3A48">
              <w:rPr>
                <w:rFonts w:ascii="Times New Roman" w:eastAsia="Calibri" w:hAnsi="Times New Roman" w:cs="Times New Roman"/>
                <w:sz w:val="24"/>
                <w:szCs w:val="24"/>
              </w:rPr>
              <w:t>Торговельно-посередницька</w:t>
            </w:r>
            <w:proofErr w:type="spellEnd"/>
            <w:r w:rsidRPr="00AF3A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3A48">
              <w:rPr>
                <w:rFonts w:ascii="Times New Roman" w:eastAsia="Calibri" w:hAnsi="Times New Roman" w:cs="Times New Roman"/>
                <w:sz w:val="24"/>
                <w:szCs w:val="24"/>
              </w:rPr>
              <w:t>діяльність</w:t>
            </w:r>
            <w:proofErr w:type="spellEnd"/>
            <w:r w:rsidRPr="00AF3A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AF3A48">
              <w:rPr>
                <w:rFonts w:ascii="Times New Roman" w:eastAsia="Calibri" w:hAnsi="Times New Roman" w:cs="Times New Roman"/>
                <w:sz w:val="24"/>
                <w:szCs w:val="24"/>
              </w:rPr>
              <w:t>зовнішньому</w:t>
            </w:r>
            <w:proofErr w:type="spellEnd"/>
            <w:r w:rsidRPr="00AF3A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ринку</w:t>
            </w:r>
          </w:p>
          <w:p w:rsidR="006661AB" w:rsidRPr="00AF3A48" w:rsidRDefault="006661AB" w:rsidP="006661A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F3A48">
              <w:rPr>
                <w:rFonts w:ascii="Times New Roman" w:eastAsia="Calibri" w:hAnsi="Times New Roman" w:cs="Times New Roman"/>
                <w:sz w:val="24"/>
                <w:szCs w:val="24"/>
              </w:rPr>
              <w:t>Інвестиції</w:t>
            </w:r>
            <w:proofErr w:type="spellEnd"/>
            <w:r w:rsidRPr="00AF3A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AF3A48">
              <w:rPr>
                <w:rFonts w:ascii="Times New Roman" w:eastAsia="Calibri" w:hAnsi="Times New Roman" w:cs="Times New Roman"/>
                <w:sz w:val="24"/>
                <w:szCs w:val="24"/>
              </w:rPr>
              <w:t>зовнішньоекономічній</w:t>
            </w:r>
            <w:proofErr w:type="spellEnd"/>
            <w:r w:rsidRPr="00AF3A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3A48">
              <w:rPr>
                <w:rFonts w:ascii="Times New Roman" w:eastAsia="Calibri" w:hAnsi="Times New Roman" w:cs="Times New Roman"/>
                <w:sz w:val="24"/>
                <w:szCs w:val="24"/>
              </w:rPr>
              <w:t>діяльності</w:t>
            </w:r>
            <w:proofErr w:type="spellEnd"/>
          </w:p>
          <w:p w:rsidR="006661AB" w:rsidRPr="00AF3A48" w:rsidRDefault="006661AB" w:rsidP="006661A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A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Структура </w:t>
            </w:r>
            <w:proofErr w:type="spellStart"/>
            <w:r w:rsidRPr="00AF3A48">
              <w:rPr>
                <w:rFonts w:ascii="Times New Roman" w:eastAsia="Calibri" w:hAnsi="Times New Roman" w:cs="Times New Roman"/>
                <w:sz w:val="24"/>
                <w:szCs w:val="24"/>
              </w:rPr>
              <w:t>і</w:t>
            </w:r>
            <w:proofErr w:type="spellEnd"/>
            <w:r w:rsidRPr="00AF3A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3A48">
              <w:rPr>
                <w:rFonts w:ascii="Times New Roman" w:eastAsia="Calibri" w:hAnsi="Times New Roman" w:cs="Times New Roman"/>
                <w:sz w:val="24"/>
                <w:szCs w:val="24"/>
              </w:rPr>
              <w:t>зміст</w:t>
            </w:r>
            <w:proofErr w:type="spellEnd"/>
            <w:r w:rsidRPr="00AF3A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3A48">
              <w:rPr>
                <w:rFonts w:ascii="Times New Roman" w:eastAsia="Calibri" w:hAnsi="Times New Roman" w:cs="Times New Roman"/>
                <w:sz w:val="24"/>
                <w:szCs w:val="24"/>
              </w:rPr>
              <w:t>зовнішньоекономічних</w:t>
            </w:r>
            <w:proofErr w:type="spellEnd"/>
            <w:r w:rsidRPr="00AF3A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3A48">
              <w:rPr>
                <w:rFonts w:ascii="Times New Roman" w:eastAsia="Calibri" w:hAnsi="Times New Roman" w:cs="Times New Roman"/>
                <w:sz w:val="24"/>
                <w:szCs w:val="24"/>
              </w:rPr>
              <w:t>контрактів</w:t>
            </w:r>
            <w:proofErr w:type="spellEnd"/>
          </w:p>
          <w:p w:rsidR="006661AB" w:rsidRPr="00AF3A48" w:rsidRDefault="006661AB" w:rsidP="006661A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F3A48">
              <w:rPr>
                <w:rFonts w:ascii="Times New Roman" w:eastAsia="Calibri" w:hAnsi="Times New Roman" w:cs="Times New Roman"/>
                <w:sz w:val="24"/>
                <w:szCs w:val="24"/>
              </w:rPr>
              <w:t>Цінова</w:t>
            </w:r>
            <w:proofErr w:type="spellEnd"/>
            <w:r w:rsidRPr="00AF3A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3A48">
              <w:rPr>
                <w:rFonts w:ascii="Times New Roman" w:eastAsia="Calibri" w:hAnsi="Times New Roman" w:cs="Times New Roman"/>
                <w:sz w:val="24"/>
                <w:szCs w:val="24"/>
              </w:rPr>
              <w:t>політика</w:t>
            </w:r>
            <w:proofErr w:type="spellEnd"/>
            <w:r w:rsidRPr="00AF3A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AF3A48">
              <w:rPr>
                <w:rFonts w:ascii="Times New Roman" w:eastAsia="Calibri" w:hAnsi="Times New Roman" w:cs="Times New Roman"/>
                <w:sz w:val="24"/>
                <w:szCs w:val="24"/>
              </w:rPr>
              <w:t>механізми</w:t>
            </w:r>
            <w:proofErr w:type="spellEnd"/>
            <w:r w:rsidRPr="00AF3A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3A48">
              <w:rPr>
                <w:rFonts w:ascii="Times New Roman" w:eastAsia="Calibri" w:hAnsi="Times New Roman" w:cs="Times New Roman"/>
                <w:sz w:val="24"/>
                <w:szCs w:val="24"/>
              </w:rPr>
              <w:t>розрахунків</w:t>
            </w:r>
            <w:proofErr w:type="spellEnd"/>
            <w:r w:rsidRPr="00AF3A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AF3A48">
              <w:rPr>
                <w:rFonts w:ascii="Times New Roman" w:eastAsia="Calibri" w:hAnsi="Times New Roman" w:cs="Times New Roman"/>
                <w:sz w:val="24"/>
                <w:szCs w:val="24"/>
              </w:rPr>
              <w:t>зовнішньому</w:t>
            </w:r>
            <w:proofErr w:type="spellEnd"/>
            <w:r w:rsidRPr="00AF3A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ринку</w:t>
            </w:r>
          </w:p>
          <w:p w:rsidR="006661AB" w:rsidRPr="00AF3A48" w:rsidRDefault="006661AB" w:rsidP="006661A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F3A48">
              <w:rPr>
                <w:rFonts w:ascii="Times New Roman" w:eastAsia="Calibri" w:hAnsi="Times New Roman" w:cs="Times New Roman"/>
                <w:sz w:val="24"/>
                <w:szCs w:val="24"/>
              </w:rPr>
              <w:t>Транспортне</w:t>
            </w:r>
            <w:proofErr w:type="spellEnd"/>
            <w:r w:rsidRPr="00AF3A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3A48">
              <w:rPr>
                <w:rFonts w:ascii="Times New Roman" w:eastAsia="Calibri" w:hAnsi="Times New Roman" w:cs="Times New Roman"/>
                <w:sz w:val="24"/>
                <w:szCs w:val="24"/>
              </w:rPr>
              <w:t>обслуговування</w:t>
            </w:r>
            <w:proofErr w:type="spellEnd"/>
            <w:r w:rsidRPr="00AF3A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3A48">
              <w:rPr>
                <w:rFonts w:ascii="Times New Roman" w:eastAsia="Calibri" w:hAnsi="Times New Roman" w:cs="Times New Roman"/>
                <w:sz w:val="24"/>
                <w:szCs w:val="24"/>
              </w:rPr>
              <w:t>зовнішньоекономічної</w:t>
            </w:r>
            <w:proofErr w:type="spellEnd"/>
            <w:r w:rsidRPr="00AF3A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3A48">
              <w:rPr>
                <w:rFonts w:ascii="Times New Roman" w:eastAsia="Calibri" w:hAnsi="Times New Roman" w:cs="Times New Roman"/>
                <w:sz w:val="24"/>
                <w:szCs w:val="24"/>
              </w:rPr>
              <w:t>діяльності</w:t>
            </w:r>
            <w:proofErr w:type="spellEnd"/>
            <w:r w:rsidRPr="00AF3A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3A48">
              <w:rPr>
                <w:rFonts w:ascii="Times New Roman" w:eastAsia="Calibri" w:hAnsi="Times New Roman" w:cs="Times New Roman"/>
                <w:sz w:val="24"/>
                <w:szCs w:val="24"/>
              </w:rPr>
              <w:t>підприємства</w:t>
            </w:r>
            <w:proofErr w:type="spellEnd"/>
          </w:p>
          <w:p w:rsidR="006661AB" w:rsidRPr="00AF3A48" w:rsidRDefault="006661AB" w:rsidP="006661A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F3A48">
              <w:rPr>
                <w:rFonts w:ascii="Times New Roman" w:eastAsia="Calibri" w:hAnsi="Times New Roman" w:cs="Times New Roman"/>
                <w:sz w:val="24"/>
                <w:szCs w:val="24"/>
              </w:rPr>
              <w:t>Ризики</w:t>
            </w:r>
            <w:proofErr w:type="spellEnd"/>
            <w:r w:rsidRPr="00AF3A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AF3A48">
              <w:rPr>
                <w:rFonts w:ascii="Times New Roman" w:eastAsia="Calibri" w:hAnsi="Times New Roman" w:cs="Times New Roman"/>
                <w:sz w:val="24"/>
                <w:szCs w:val="24"/>
              </w:rPr>
              <w:t>зовнішньоекономічній</w:t>
            </w:r>
            <w:proofErr w:type="spellEnd"/>
            <w:r w:rsidRPr="00AF3A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3A48">
              <w:rPr>
                <w:rFonts w:ascii="Times New Roman" w:eastAsia="Calibri" w:hAnsi="Times New Roman" w:cs="Times New Roman"/>
                <w:sz w:val="24"/>
                <w:szCs w:val="24"/>
              </w:rPr>
              <w:t>діяльності</w:t>
            </w:r>
            <w:proofErr w:type="spellEnd"/>
            <w:r w:rsidRPr="00AF3A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AF3A48">
              <w:rPr>
                <w:rFonts w:ascii="Times New Roman" w:eastAsia="Calibri" w:hAnsi="Times New Roman" w:cs="Times New Roman"/>
                <w:sz w:val="24"/>
                <w:szCs w:val="24"/>
              </w:rPr>
              <w:t>їх</w:t>
            </w:r>
            <w:proofErr w:type="spellEnd"/>
            <w:r w:rsidRPr="00AF3A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3A48">
              <w:rPr>
                <w:rFonts w:ascii="Times New Roman" w:eastAsia="Calibri" w:hAnsi="Times New Roman" w:cs="Times New Roman"/>
                <w:sz w:val="24"/>
                <w:szCs w:val="24"/>
              </w:rPr>
              <w:t>страхування</w:t>
            </w:r>
            <w:proofErr w:type="spellEnd"/>
          </w:p>
          <w:p w:rsidR="007D33A3" w:rsidRPr="00AF3A48" w:rsidRDefault="006661AB" w:rsidP="006661AB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F3A48">
              <w:rPr>
                <w:rFonts w:ascii="Times New Roman" w:eastAsia="Calibri" w:hAnsi="Times New Roman" w:cs="Times New Roman"/>
                <w:sz w:val="24"/>
                <w:szCs w:val="24"/>
              </w:rPr>
              <w:t>Зовнішньоекономічна</w:t>
            </w:r>
            <w:proofErr w:type="spellEnd"/>
            <w:r w:rsidRPr="00AF3A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3A48">
              <w:rPr>
                <w:rFonts w:ascii="Times New Roman" w:eastAsia="Calibri" w:hAnsi="Times New Roman" w:cs="Times New Roman"/>
                <w:sz w:val="24"/>
                <w:szCs w:val="24"/>
              </w:rPr>
              <w:t>діяльність</w:t>
            </w:r>
            <w:proofErr w:type="spellEnd"/>
            <w:r w:rsidRPr="00AF3A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3A48">
              <w:rPr>
                <w:rFonts w:ascii="Times New Roman" w:eastAsia="Calibri" w:hAnsi="Times New Roman" w:cs="Times New Roman"/>
                <w:sz w:val="24"/>
                <w:szCs w:val="24"/>
              </w:rPr>
              <w:t>підприємств</w:t>
            </w:r>
            <w:proofErr w:type="spellEnd"/>
            <w:r w:rsidRPr="00AF3A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F3A4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на території вільних економічних зон</w:t>
            </w:r>
          </w:p>
        </w:tc>
      </w:tr>
      <w:tr w:rsidR="007D33A3" w:rsidRPr="00AF3A48" w:rsidTr="006439AA">
        <w:tc>
          <w:tcPr>
            <w:tcW w:w="1809" w:type="dxa"/>
          </w:tcPr>
          <w:p w:rsidR="007D33A3" w:rsidRPr="00AF3A48" w:rsidRDefault="007D33A3" w:rsidP="007D33A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AF3A48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Форма проведення  занять</w:t>
            </w:r>
          </w:p>
        </w:tc>
        <w:tc>
          <w:tcPr>
            <w:tcW w:w="7762" w:type="dxa"/>
          </w:tcPr>
          <w:p w:rsidR="007D33A3" w:rsidRPr="00AF3A48" w:rsidRDefault="007D33A3" w:rsidP="007D33A3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AF3A4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Лекції, практичні заняття</w:t>
            </w:r>
          </w:p>
        </w:tc>
      </w:tr>
      <w:tr w:rsidR="007D33A3" w:rsidRPr="00AF3A48" w:rsidTr="006439AA">
        <w:tc>
          <w:tcPr>
            <w:tcW w:w="1809" w:type="dxa"/>
          </w:tcPr>
          <w:p w:rsidR="007D33A3" w:rsidRPr="00AF3A48" w:rsidRDefault="007D33A3" w:rsidP="007D33A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AF3A48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Семестровий контроль</w:t>
            </w:r>
          </w:p>
        </w:tc>
        <w:tc>
          <w:tcPr>
            <w:tcW w:w="7762" w:type="dxa"/>
          </w:tcPr>
          <w:p w:rsidR="007D33A3" w:rsidRPr="00AF3A48" w:rsidRDefault="007D33A3" w:rsidP="007D33A3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AF3A4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Залік</w:t>
            </w:r>
          </w:p>
        </w:tc>
      </w:tr>
    </w:tbl>
    <w:p w:rsidR="007915A8" w:rsidRDefault="00F820D6"/>
    <w:sectPr w:rsidR="007915A8" w:rsidSect="009775F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D33A3"/>
    <w:rsid w:val="006661AB"/>
    <w:rsid w:val="007217D2"/>
    <w:rsid w:val="00751E2A"/>
    <w:rsid w:val="007D33A3"/>
    <w:rsid w:val="009775FE"/>
    <w:rsid w:val="00AF3A48"/>
    <w:rsid w:val="00C15C46"/>
    <w:rsid w:val="00F820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5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ітка таблиці1"/>
    <w:basedOn w:val="a1"/>
    <w:next w:val="a3"/>
    <w:uiPriority w:val="59"/>
    <w:rsid w:val="007D33A3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7D33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0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998</Words>
  <Characters>569</Characters>
  <Application>Microsoft Office Word</Application>
  <DocSecurity>0</DocSecurity>
  <Lines>4</Lines>
  <Paragraphs>3</Paragraphs>
  <ScaleCrop>false</ScaleCrop>
  <Company/>
  <LinksUpToDate>false</LinksUpToDate>
  <CharactersWithSpaces>1564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HP</cp:lastModifiedBy>
  <cp:revision>3</cp:revision>
  <dcterms:created xsi:type="dcterms:W3CDTF">2021-03-08T21:37:00Z</dcterms:created>
  <dcterms:modified xsi:type="dcterms:W3CDTF">2022-04-21T14:42:00Z</dcterms:modified>
</cp:coreProperties>
</file>